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6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Fenster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Fensterbauarbeiten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